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52D84" w14:textId="6B97AF12" w:rsidR="006A5DF9" w:rsidRDefault="006A5DF9" w:rsidP="006A5DF9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5DEFBFA" wp14:editId="7CB573FA">
            <wp:extent cx="1706318" cy="800100"/>
            <wp:effectExtent l="0" t="0" r="8255" b="0"/>
            <wp:docPr id="3148856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813" cy="8026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22CCC1" w14:textId="78DDE2A6" w:rsidR="00EC3E2C" w:rsidRPr="009D2F0B" w:rsidRDefault="00EC3E2C" w:rsidP="00EC3E2C">
      <w:pPr>
        <w:jc w:val="center"/>
        <w:rPr>
          <w:b/>
          <w:bCs/>
        </w:rPr>
      </w:pPr>
      <w:r w:rsidRPr="00EC3E2C">
        <w:rPr>
          <w:b/>
          <w:bCs/>
          <w:sz w:val="36"/>
          <w:szCs w:val="36"/>
        </w:rPr>
        <w:t xml:space="preserve">OEL-KLEEN KERASORB (Seria Standard, Super, </w:t>
      </w:r>
      <w:proofErr w:type="spellStart"/>
      <w:r w:rsidRPr="00EC3E2C">
        <w:rPr>
          <w:b/>
          <w:bCs/>
          <w:sz w:val="36"/>
          <w:szCs w:val="36"/>
        </w:rPr>
        <w:t>Superplus</w:t>
      </w:r>
      <w:proofErr w:type="spellEnd"/>
      <w:r w:rsidRPr="00EC3E2C">
        <w:rPr>
          <w:b/>
          <w:bCs/>
          <w:sz w:val="36"/>
          <w:szCs w:val="36"/>
        </w:rPr>
        <w:t>)</w:t>
      </w:r>
    </w:p>
    <w:p w14:paraId="47160C83" w14:textId="53DC1457" w:rsidR="00EC3E2C" w:rsidRPr="00EC3E2C" w:rsidRDefault="00EC3E2C" w:rsidP="00EC3E2C">
      <w:pPr>
        <w:rPr>
          <w:b/>
          <w:bCs/>
          <w:sz w:val="28"/>
          <w:szCs w:val="28"/>
        </w:rPr>
      </w:pPr>
      <w:r w:rsidRPr="00EC3E2C">
        <w:rPr>
          <w:b/>
          <w:bCs/>
          <w:sz w:val="28"/>
          <w:szCs w:val="28"/>
        </w:rPr>
        <w:t>Opis</w:t>
      </w:r>
    </w:p>
    <w:p w14:paraId="33EAD5EE" w14:textId="79B2D5F6" w:rsidR="00EC3E2C" w:rsidRPr="009D2F0B" w:rsidRDefault="00EC3E2C" w:rsidP="00EC3E2C">
      <w:r w:rsidRPr="009D2F0B">
        <w:t xml:space="preserve">Sorbent mineralny  </w:t>
      </w:r>
      <w:r w:rsidRPr="009D2F0B">
        <w:rPr>
          <w:b/>
          <w:bCs/>
        </w:rPr>
        <w:t>Typ R</w:t>
      </w:r>
      <w:r>
        <w:rPr>
          <w:b/>
          <w:bCs/>
        </w:rPr>
        <w:t xml:space="preserve"> </w:t>
      </w:r>
      <w:r w:rsidRPr="009D2F0B">
        <w:t xml:space="preserve"> oparty na </w:t>
      </w:r>
      <w:proofErr w:type="spellStart"/>
      <w:r w:rsidRPr="009D2F0B">
        <w:rPr>
          <w:b/>
          <w:bCs/>
        </w:rPr>
        <w:t>Molerze</w:t>
      </w:r>
      <w:proofErr w:type="spellEnd"/>
      <w:r>
        <w:rPr>
          <w:b/>
          <w:bCs/>
        </w:rPr>
        <w:t xml:space="preserve"> kalcynowana ziemia okrzemkowa</w:t>
      </w:r>
      <w:r w:rsidRPr="009D2F0B">
        <w:t xml:space="preserve">. Jest to granulat </w:t>
      </w:r>
      <w:r w:rsidRPr="009D2F0B">
        <w:rPr>
          <w:b/>
          <w:bCs/>
        </w:rPr>
        <w:t xml:space="preserve">chemicznie </w:t>
      </w:r>
      <w:proofErr w:type="spellStart"/>
      <w:r w:rsidRPr="009D2F0B">
        <w:rPr>
          <w:b/>
          <w:bCs/>
        </w:rPr>
        <w:t>inertny</w:t>
      </w:r>
      <w:proofErr w:type="spellEnd"/>
      <w:r w:rsidRPr="009D2F0B">
        <w:rPr>
          <w:b/>
          <w:bCs/>
        </w:rPr>
        <w:t xml:space="preserve"> (obojętny)</w:t>
      </w:r>
      <w:r w:rsidRPr="009D2F0B">
        <w:t>, który szybko i bezpiecznie kapsułkuje rozlane ciecze w swojej porowatej strukturze.</w:t>
      </w:r>
    </w:p>
    <w:p w14:paraId="531DEB38" w14:textId="77777777" w:rsidR="00EC3E2C" w:rsidRPr="00EC3E2C" w:rsidRDefault="00EC3E2C" w:rsidP="00EC3E2C">
      <w:pPr>
        <w:rPr>
          <w:b/>
          <w:bCs/>
          <w:sz w:val="28"/>
          <w:szCs w:val="28"/>
        </w:rPr>
      </w:pPr>
      <w:r w:rsidRPr="00EC3E2C">
        <w:rPr>
          <w:b/>
          <w:bCs/>
          <w:sz w:val="28"/>
          <w:szCs w:val="28"/>
        </w:rPr>
        <w:t>Kluczowe Właściwości i Zalety</w:t>
      </w:r>
    </w:p>
    <w:p w14:paraId="3DD5A26E" w14:textId="77777777" w:rsidR="00EC3E2C" w:rsidRPr="009D2F0B" w:rsidRDefault="00EC3E2C" w:rsidP="00EC3E2C">
      <w:pPr>
        <w:numPr>
          <w:ilvl w:val="0"/>
          <w:numId w:val="5"/>
        </w:numPr>
      </w:pPr>
      <w:r w:rsidRPr="009D2F0B">
        <w:rPr>
          <w:b/>
          <w:bCs/>
        </w:rPr>
        <w:t xml:space="preserve">Chemicznie </w:t>
      </w:r>
      <w:proofErr w:type="spellStart"/>
      <w:r w:rsidRPr="009D2F0B">
        <w:rPr>
          <w:b/>
          <w:bCs/>
        </w:rPr>
        <w:t>inertny</w:t>
      </w:r>
      <w:proofErr w:type="spellEnd"/>
      <w:r w:rsidRPr="009D2F0B">
        <w:t xml:space="preserve"> (obojętny), co zapewnia bezpieczne stosowanie z wieloma cieczami.</w:t>
      </w:r>
    </w:p>
    <w:p w14:paraId="47C51CB1" w14:textId="77777777" w:rsidR="00EC3E2C" w:rsidRPr="009D2F0B" w:rsidRDefault="00EC3E2C" w:rsidP="00EC3E2C">
      <w:pPr>
        <w:numPr>
          <w:ilvl w:val="0"/>
          <w:numId w:val="5"/>
        </w:numPr>
      </w:pPr>
      <w:r w:rsidRPr="009D2F0B">
        <w:rPr>
          <w:b/>
          <w:bCs/>
        </w:rPr>
        <w:t>Szybko działa</w:t>
      </w:r>
      <w:r w:rsidRPr="009D2F0B">
        <w:t xml:space="preserve">, natychmiastowo absorbując i </w:t>
      </w:r>
      <w:r w:rsidRPr="009D2F0B">
        <w:rPr>
          <w:b/>
          <w:bCs/>
        </w:rPr>
        <w:t>kapsułkując</w:t>
      </w:r>
      <w:r w:rsidRPr="009D2F0B">
        <w:t xml:space="preserve"> płyny w porowatej strukturze.</w:t>
      </w:r>
    </w:p>
    <w:p w14:paraId="6FEA9E1F" w14:textId="77777777" w:rsidR="00EC3E2C" w:rsidRPr="009D2F0B" w:rsidRDefault="00EC3E2C" w:rsidP="00EC3E2C">
      <w:pPr>
        <w:numPr>
          <w:ilvl w:val="0"/>
          <w:numId w:val="5"/>
        </w:numPr>
      </w:pPr>
      <w:r w:rsidRPr="009D2F0B">
        <w:t xml:space="preserve">Posiada certyfikat </w:t>
      </w:r>
      <w:r w:rsidRPr="009D2F0B">
        <w:rPr>
          <w:b/>
          <w:bCs/>
        </w:rPr>
        <w:t>„MPA-NRW TYP R”</w:t>
      </w:r>
      <w:r w:rsidRPr="009D2F0B">
        <w:t>, co świadczy o jego dopuszczeniu i wysokiej jakości na powierzchniach komunikacyjnych.</w:t>
      </w:r>
    </w:p>
    <w:p w14:paraId="16C0F3B7" w14:textId="77777777" w:rsidR="00EC3E2C" w:rsidRPr="009D2F0B" w:rsidRDefault="00EC3E2C" w:rsidP="00EC3E2C">
      <w:pPr>
        <w:numPr>
          <w:ilvl w:val="0"/>
          <w:numId w:val="5"/>
        </w:numPr>
      </w:pPr>
      <w:r w:rsidRPr="009D2F0B">
        <w:rPr>
          <w:b/>
          <w:bCs/>
        </w:rPr>
        <w:t>Niepalny</w:t>
      </w:r>
      <w:r w:rsidRPr="009D2F0B">
        <w:t>.</w:t>
      </w:r>
    </w:p>
    <w:p w14:paraId="03526F0D" w14:textId="58D4B340" w:rsidR="00EC3E2C" w:rsidRPr="009D2F0B" w:rsidRDefault="00EC3E2C" w:rsidP="00EC3E2C">
      <w:pPr>
        <w:numPr>
          <w:ilvl w:val="0"/>
          <w:numId w:val="5"/>
        </w:numPr>
      </w:pPr>
      <w:r w:rsidRPr="009D2F0B">
        <w:rPr>
          <w:b/>
          <w:bCs/>
        </w:rPr>
        <w:t>Bezzapachowy</w:t>
      </w:r>
      <w:r w:rsidRPr="009D2F0B">
        <w:t>.</w:t>
      </w:r>
    </w:p>
    <w:p w14:paraId="1DB9FE49" w14:textId="77777777" w:rsidR="00EC3E2C" w:rsidRDefault="00EC3E2C" w:rsidP="00EC3E2C">
      <w:pPr>
        <w:rPr>
          <w:b/>
          <w:bCs/>
          <w:sz w:val="28"/>
          <w:szCs w:val="28"/>
        </w:rPr>
      </w:pPr>
    </w:p>
    <w:p w14:paraId="0C7B08B6" w14:textId="72ED8952" w:rsidR="00EC3E2C" w:rsidRPr="00EC3E2C" w:rsidRDefault="00EC3E2C" w:rsidP="00EC3E2C">
      <w:pPr>
        <w:rPr>
          <w:b/>
          <w:bCs/>
          <w:sz w:val="28"/>
          <w:szCs w:val="28"/>
        </w:rPr>
      </w:pPr>
      <w:r w:rsidRPr="00EC3E2C">
        <w:rPr>
          <w:b/>
          <w:bCs/>
          <w:sz w:val="28"/>
          <w:szCs w:val="28"/>
        </w:rPr>
        <w:t>Obszar Zastosowania</w:t>
      </w:r>
    </w:p>
    <w:p w14:paraId="6709F06E" w14:textId="77777777" w:rsidR="00EC3E2C" w:rsidRPr="009D2F0B" w:rsidRDefault="00EC3E2C" w:rsidP="00EC3E2C">
      <w:r w:rsidRPr="009D2F0B">
        <w:t xml:space="preserve">Szybkie usuwanie wielu rodzajów płynów z </w:t>
      </w:r>
      <w:r w:rsidRPr="009D2F0B">
        <w:rPr>
          <w:b/>
          <w:bCs/>
        </w:rPr>
        <w:t>powierzchni stałych</w:t>
      </w:r>
      <w:r w:rsidRPr="009D2F0B">
        <w:t>.</w:t>
      </w:r>
    </w:p>
    <w:p w14:paraId="03599348" w14:textId="20279AB0" w:rsidR="00EC3E2C" w:rsidRPr="009D2F0B" w:rsidRDefault="00EC3E2C" w:rsidP="00EC3E2C">
      <w:pPr>
        <w:numPr>
          <w:ilvl w:val="0"/>
          <w:numId w:val="6"/>
        </w:numPr>
      </w:pPr>
      <w:r w:rsidRPr="009D2F0B">
        <w:rPr>
          <w:b/>
          <w:bCs/>
        </w:rPr>
        <w:t>Oleje mineralne</w:t>
      </w:r>
      <w:r w:rsidRPr="009D2F0B">
        <w:t xml:space="preserve">, </w:t>
      </w:r>
      <w:r w:rsidRPr="009D2F0B">
        <w:rPr>
          <w:b/>
          <w:bCs/>
        </w:rPr>
        <w:t>oleje hydrauliczne</w:t>
      </w:r>
      <w:r w:rsidRPr="009D2F0B">
        <w:t>.</w:t>
      </w:r>
    </w:p>
    <w:p w14:paraId="1E73E7DB" w14:textId="77777777" w:rsidR="00EC3E2C" w:rsidRPr="009D2F0B" w:rsidRDefault="00EC3E2C" w:rsidP="00EC3E2C">
      <w:pPr>
        <w:numPr>
          <w:ilvl w:val="0"/>
          <w:numId w:val="6"/>
        </w:numPr>
      </w:pPr>
      <w:r w:rsidRPr="009D2F0B">
        <w:rPr>
          <w:b/>
          <w:bCs/>
        </w:rPr>
        <w:t>Woda</w:t>
      </w:r>
      <w:r w:rsidRPr="009D2F0B">
        <w:t xml:space="preserve"> i </w:t>
      </w:r>
      <w:r w:rsidRPr="009D2F0B">
        <w:rPr>
          <w:b/>
          <w:bCs/>
        </w:rPr>
        <w:t>chemikalia</w:t>
      </w:r>
      <w:r w:rsidRPr="009D2F0B">
        <w:t>.</w:t>
      </w:r>
    </w:p>
    <w:p w14:paraId="29E722C8" w14:textId="77777777" w:rsidR="00EC3E2C" w:rsidRDefault="00EC3E2C" w:rsidP="00EC3E2C">
      <w:pPr>
        <w:rPr>
          <w:b/>
          <w:bCs/>
          <w:sz w:val="28"/>
          <w:szCs w:val="28"/>
        </w:rPr>
      </w:pPr>
    </w:p>
    <w:p w14:paraId="5F9286F6" w14:textId="2A661959" w:rsidR="00EC3E2C" w:rsidRPr="00EC3E2C" w:rsidRDefault="00EC3E2C" w:rsidP="00EC3E2C">
      <w:pPr>
        <w:rPr>
          <w:b/>
          <w:bCs/>
          <w:sz w:val="28"/>
          <w:szCs w:val="28"/>
        </w:rPr>
      </w:pPr>
      <w:r w:rsidRPr="00EC3E2C">
        <w:rPr>
          <w:b/>
          <w:bCs/>
          <w:sz w:val="28"/>
          <w:szCs w:val="28"/>
        </w:rPr>
        <w:t>Parametry Techniczne i Chemiczne</w:t>
      </w:r>
    </w:p>
    <w:p w14:paraId="1350735F" w14:textId="30C9B254" w:rsidR="00EC3E2C" w:rsidRPr="009D2F0B" w:rsidRDefault="00EC3E2C" w:rsidP="00EC3E2C">
      <w:pPr>
        <w:numPr>
          <w:ilvl w:val="0"/>
          <w:numId w:val="7"/>
        </w:numPr>
      </w:pPr>
      <w:r w:rsidRPr="009D2F0B">
        <w:rPr>
          <w:b/>
          <w:bCs/>
        </w:rPr>
        <w:t>Baza Chemiczna:</w:t>
      </w:r>
      <w:r>
        <w:rPr>
          <w:b/>
          <w:bCs/>
        </w:rPr>
        <w:t xml:space="preserve"> </w:t>
      </w:r>
      <w:r w:rsidRPr="00EC3E2C">
        <w:t>Kalcynowana ziemia okrzemkowa</w:t>
      </w:r>
      <w:r w:rsidRPr="009D2F0B">
        <w:t>.</w:t>
      </w:r>
    </w:p>
    <w:p w14:paraId="1066BB7D" w14:textId="36312E40" w:rsidR="00EC3E2C" w:rsidRPr="009D2F0B" w:rsidRDefault="00EC3E2C" w:rsidP="00EC3E2C">
      <w:pPr>
        <w:numPr>
          <w:ilvl w:val="0"/>
          <w:numId w:val="7"/>
        </w:numPr>
      </w:pPr>
      <w:r w:rsidRPr="009D2F0B">
        <w:rPr>
          <w:b/>
          <w:bCs/>
        </w:rPr>
        <w:t>Forma:</w:t>
      </w:r>
      <w:r w:rsidRPr="009D2F0B">
        <w:t xml:space="preserve"> Granulat, bezzapachowy.</w:t>
      </w:r>
    </w:p>
    <w:p w14:paraId="503351D2" w14:textId="77777777" w:rsidR="00EC3E2C" w:rsidRPr="009D2F0B" w:rsidRDefault="00EC3E2C" w:rsidP="00EC3E2C">
      <w:pPr>
        <w:numPr>
          <w:ilvl w:val="0"/>
          <w:numId w:val="7"/>
        </w:numPr>
      </w:pPr>
      <w:proofErr w:type="spellStart"/>
      <w:r w:rsidRPr="009D2F0B">
        <w:rPr>
          <w:b/>
          <w:bCs/>
        </w:rPr>
        <w:t>pH</w:t>
      </w:r>
      <w:proofErr w:type="spellEnd"/>
      <w:r w:rsidRPr="009D2F0B">
        <w:rPr>
          <w:b/>
          <w:bCs/>
        </w:rPr>
        <w:t xml:space="preserve"> (10% Suspension):</w:t>
      </w:r>
      <w:r w:rsidRPr="009D2F0B">
        <w:t xml:space="preserve"> </w:t>
      </w:r>
      <w:proofErr w:type="spellStart"/>
      <w:r w:rsidRPr="009D2F0B">
        <w:t>Kerasorb</w:t>
      </w:r>
      <w:proofErr w:type="spellEnd"/>
      <w:r w:rsidRPr="009D2F0B">
        <w:t xml:space="preserve"> Standard: </w:t>
      </w:r>
      <w:r w:rsidRPr="009D2F0B">
        <w:rPr>
          <w:b/>
          <w:bCs/>
        </w:rPr>
        <w:t>7</w:t>
      </w:r>
      <w:r w:rsidRPr="009D2F0B">
        <w:t xml:space="preserve"> (neutralny). </w:t>
      </w:r>
      <w:proofErr w:type="spellStart"/>
      <w:r w:rsidRPr="009D2F0B">
        <w:t>Kerasorb</w:t>
      </w:r>
      <w:proofErr w:type="spellEnd"/>
      <w:r w:rsidRPr="009D2F0B">
        <w:t xml:space="preserve"> Super/</w:t>
      </w:r>
      <w:proofErr w:type="spellStart"/>
      <w:r w:rsidRPr="009D2F0B">
        <w:t>Superplus</w:t>
      </w:r>
      <w:proofErr w:type="spellEnd"/>
      <w:r w:rsidRPr="009D2F0B">
        <w:t xml:space="preserve">: </w:t>
      </w:r>
      <w:r w:rsidRPr="009D2F0B">
        <w:rPr>
          <w:b/>
          <w:bCs/>
        </w:rPr>
        <w:t>5,5</w:t>
      </w:r>
      <w:r w:rsidRPr="009D2F0B">
        <w:t xml:space="preserve"> (lekko kwaśny).</w:t>
      </w:r>
    </w:p>
    <w:p w14:paraId="5BD6D3F5" w14:textId="77777777" w:rsidR="00EC3E2C" w:rsidRPr="009D2F0B" w:rsidRDefault="00EC3E2C" w:rsidP="00EC3E2C">
      <w:pPr>
        <w:numPr>
          <w:ilvl w:val="0"/>
          <w:numId w:val="7"/>
        </w:numPr>
      </w:pPr>
      <w:r w:rsidRPr="009D2F0B">
        <w:rPr>
          <w:b/>
          <w:bCs/>
        </w:rPr>
        <w:lastRenderedPageBreak/>
        <w:t>Temperatura Topnienia:</w:t>
      </w:r>
      <w:r w:rsidRPr="009D2F0B">
        <w:t xml:space="preserve"> </w:t>
      </w:r>
      <w:r w:rsidRPr="009D2F0B">
        <w:rPr>
          <w:b/>
          <w:bCs/>
        </w:rPr>
        <w:t>1400–1450 °C</w:t>
      </w:r>
      <w:r w:rsidRPr="009D2F0B">
        <w:t xml:space="preserve"> (Standard); </w:t>
      </w:r>
      <w:r w:rsidRPr="009D2F0B">
        <w:rPr>
          <w:b/>
          <w:bCs/>
        </w:rPr>
        <w:t>&gt; 1360 °C</w:t>
      </w:r>
      <w:r w:rsidRPr="009D2F0B">
        <w:t xml:space="preserve"> (Super/</w:t>
      </w:r>
      <w:proofErr w:type="spellStart"/>
      <w:r w:rsidRPr="009D2F0B">
        <w:t>Superplus</w:t>
      </w:r>
      <w:proofErr w:type="spellEnd"/>
      <w:r w:rsidRPr="009D2F0B">
        <w:t>).</w:t>
      </w:r>
    </w:p>
    <w:p w14:paraId="5B8E42B5" w14:textId="6BEFDA10" w:rsidR="00EC3E2C" w:rsidRPr="009D2F0B" w:rsidRDefault="00EC3E2C" w:rsidP="00EC3E2C">
      <w:pPr>
        <w:numPr>
          <w:ilvl w:val="0"/>
          <w:numId w:val="7"/>
        </w:numPr>
      </w:pPr>
      <w:r w:rsidRPr="009D2F0B">
        <w:rPr>
          <w:b/>
          <w:bCs/>
        </w:rPr>
        <w:t>Gęstość względna:</w:t>
      </w:r>
      <w:r w:rsidRPr="009D2F0B">
        <w:t xml:space="preserve"> 2,2 g/cm³ lub 2,3 g/cm³.</w:t>
      </w:r>
    </w:p>
    <w:p w14:paraId="30E87064" w14:textId="77777777" w:rsidR="00EC3E2C" w:rsidRDefault="00EC3E2C" w:rsidP="00EC3E2C">
      <w:pPr>
        <w:rPr>
          <w:b/>
          <w:bCs/>
          <w:sz w:val="28"/>
          <w:szCs w:val="28"/>
        </w:rPr>
      </w:pPr>
    </w:p>
    <w:p w14:paraId="7BA1F863" w14:textId="6B8D905F" w:rsidR="00EC3E2C" w:rsidRPr="00EC3E2C" w:rsidRDefault="00EC3E2C" w:rsidP="00EC3E2C">
      <w:pPr>
        <w:rPr>
          <w:b/>
          <w:bCs/>
          <w:sz w:val="28"/>
          <w:szCs w:val="28"/>
        </w:rPr>
      </w:pPr>
      <w:r w:rsidRPr="00EC3E2C">
        <w:rPr>
          <w:b/>
          <w:bCs/>
          <w:sz w:val="28"/>
          <w:szCs w:val="28"/>
        </w:rPr>
        <w:t>Ograniczenia i Uwagi Bezpieczeństwa</w:t>
      </w:r>
    </w:p>
    <w:p w14:paraId="0FC2D79E" w14:textId="1A3A32D0" w:rsidR="00EC3E2C" w:rsidRPr="009D2F0B" w:rsidRDefault="00EC3E2C" w:rsidP="00EC3E2C">
      <w:pPr>
        <w:numPr>
          <w:ilvl w:val="0"/>
          <w:numId w:val="8"/>
        </w:numPr>
      </w:pPr>
      <w:r w:rsidRPr="009D2F0B">
        <w:rPr>
          <w:b/>
          <w:bCs/>
        </w:rPr>
        <w:t>Niezgodny z kwasem fluorowodorowym</w:t>
      </w:r>
      <w:r w:rsidRPr="009D2F0B">
        <w:t>.</w:t>
      </w:r>
    </w:p>
    <w:p w14:paraId="40D6805F" w14:textId="6C5159A1" w:rsidR="00EC3E2C" w:rsidRPr="009D2F0B" w:rsidRDefault="00EC3E2C" w:rsidP="00EC3E2C">
      <w:pPr>
        <w:numPr>
          <w:ilvl w:val="0"/>
          <w:numId w:val="8"/>
        </w:numPr>
      </w:pPr>
      <w:r w:rsidRPr="009D2F0B">
        <w:t xml:space="preserve">Zaleca się </w:t>
      </w:r>
      <w:r>
        <w:t xml:space="preserve"> wykonać </w:t>
      </w:r>
      <w:r w:rsidRPr="009D2F0B">
        <w:t>test przydatności na miejscu przy stosowaniu dla chemikaliów.</w:t>
      </w:r>
    </w:p>
    <w:p w14:paraId="7C5195C2" w14:textId="00078A4B" w:rsidR="001F2456" w:rsidRDefault="001F2456" w:rsidP="00EC3E2C"/>
    <w:sectPr w:rsidR="001F2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5F19"/>
    <w:multiLevelType w:val="multilevel"/>
    <w:tmpl w:val="1062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37719B"/>
    <w:multiLevelType w:val="multilevel"/>
    <w:tmpl w:val="3C5A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182DF7"/>
    <w:multiLevelType w:val="multilevel"/>
    <w:tmpl w:val="38C4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911575"/>
    <w:multiLevelType w:val="multilevel"/>
    <w:tmpl w:val="B30E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8E636E"/>
    <w:multiLevelType w:val="multilevel"/>
    <w:tmpl w:val="7F2A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CB62AD"/>
    <w:multiLevelType w:val="multilevel"/>
    <w:tmpl w:val="BF62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73728A"/>
    <w:multiLevelType w:val="multilevel"/>
    <w:tmpl w:val="F598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181E3B"/>
    <w:multiLevelType w:val="multilevel"/>
    <w:tmpl w:val="EDEE8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3609862">
    <w:abstractNumId w:val="4"/>
  </w:num>
  <w:num w:numId="2" w16cid:durableId="745809127">
    <w:abstractNumId w:val="1"/>
  </w:num>
  <w:num w:numId="3" w16cid:durableId="563880176">
    <w:abstractNumId w:val="6"/>
  </w:num>
  <w:num w:numId="4" w16cid:durableId="574825563">
    <w:abstractNumId w:val="3"/>
  </w:num>
  <w:num w:numId="5" w16cid:durableId="1737121742">
    <w:abstractNumId w:val="7"/>
  </w:num>
  <w:num w:numId="6" w16cid:durableId="1194266721">
    <w:abstractNumId w:val="2"/>
  </w:num>
  <w:num w:numId="7" w16cid:durableId="513374845">
    <w:abstractNumId w:val="0"/>
  </w:num>
  <w:num w:numId="8" w16cid:durableId="6605467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F9"/>
    <w:rsid w:val="001F2456"/>
    <w:rsid w:val="006A5DF9"/>
    <w:rsid w:val="00B2578D"/>
    <w:rsid w:val="00EC3E2C"/>
    <w:rsid w:val="00F4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6C4126"/>
  <w15:chartTrackingRefBased/>
  <w15:docId w15:val="{FD733B76-D3B4-42F2-8BDF-3989D373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DF9"/>
  </w:style>
  <w:style w:type="paragraph" w:styleId="Nagwek1">
    <w:name w:val="heading 1"/>
    <w:basedOn w:val="Normalny"/>
    <w:next w:val="Normalny"/>
    <w:link w:val="Nagwek1Znak"/>
    <w:uiPriority w:val="9"/>
    <w:qFormat/>
    <w:rsid w:val="006A5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5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5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5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5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5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5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5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5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5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5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5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5D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5D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5D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5D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5D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5D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5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5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5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5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5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5D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5D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5D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5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5D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5D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Filipiński</dc:creator>
  <cp:keywords/>
  <dc:description/>
  <cp:lastModifiedBy>Rafał Filipiński</cp:lastModifiedBy>
  <cp:revision>2</cp:revision>
  <dcterms:created xsi:type="dcterms:W3CDTF">2025-12-21T18:01:00Z</dcterms:created>
  <dcterms:modified xsi:type="dcterms:W3CDTF">2025-12-21T18:01:00Z</dcterms:modified>
</cp:coreProperties>
</file>